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55.0" w:type="dxa"/>
        <w:jc w:val="left"/>
        <w:tblLayout w:type="fixed"/>
        <w:tblLook w:val="0000"/>
      </w:tblPr>
      <w:tblGrid>
        <w:gridCol w:w="2460"/>
        <w:gridCol w:w="1980"/>
        <w:gridCol w:w="1560"/>
        <w:gridCol w:w="3540"/>
        <w:gridCol w:w="2865"/>
        <w:gridCol w:w="1950"/>
        <w:tblGridChange w:id="0">
          <w:tblGrid>
            <w:gridCol w:w="2460"/>
            <w:gridCol w:w="1980"/>
            <w:gridCol w:w="1560"/>
            <w:gridCol w:w="3540"/>
            <w:gridCol w:w="2865"/>
            <w:gridCol w:w="1950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Bereich / Prozess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Ziel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Messgröße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Maßnahmen / Ressourcen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Verantwortlich / Termin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Ergebnis</w:t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Finanzen / Wertschöpfungsprozess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  <w:rtl w:val="0"/>
              </w:rPr>
              <w:t xml:space="preserve">Umsatzsteigerung um 5%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Umsatz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BWA überwachen, Bestandskunden halten, Neukundengewinnung, Marketingaktionen durchführen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GF / Dez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Finanzen / Wertschöpfungsprozess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  <w:rtl w:val="0"/>
              </w:rPr>
              <w:t xml:space="preserve">XX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GF / Dez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Angebote / Wertschöpfungs-prozess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  <w:rtl w:val="0"/>
              </w:rPr>
              <w:t xml:space="preserve">xxx % der Angebote sollen zu Aufträgen werden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Offene Angebote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Aktiver Vertrieb, Angeboten nachtelefonieren / Vertriebszeiten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GF / Dez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Reklamationen / Wertschöpfungsprozess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  <w:rtl w:val="0"/>
              </w:rPr>
              <w:t xml:space="preserve">Max 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Reklama- tionen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GF / Dez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Kundenzufriedenheit / 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Wertschöpfungsprozess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  <w:rtl w:val="0"/>
              </w:rPr>
              <w:t xml:space="preserve">Kundenzufriedenheit besser als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Noten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Maßnahmen einleiten und umsetzten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GF / Dez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QM / Führungsprozess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  <w:rtl w:val="0"/>
              </w:rPr>
              <w:t xml:space="preserve">Zertifizierung nach DIN EN ISO 9001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Zertifikat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Berater hinzugezogen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GF / Dez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Lieferanten / Unterstützungsprozess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  <w:rtl w:val="0"/>
              </w:rPr>
              <w:t xml:space="preserve">Lieferanten-bewertung besser als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Noten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Maßnahmen einleiten und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umsetzen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GF / Dez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bookmarkStart w:colFirst="0" w:colLast="0" w:name="_1fob9te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bookmarkStart w:colFirst="0" w:colLast="0" w:name="_3znysh7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bookmarkStart w:colFirst="0" w:colLast="0" w:name="_3znysh7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bookmarkStart w:colFirst="0" w:colLast="0" w:name="_3znysh7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bookmarkStart w:colFirst="0" w:colLast="0" w:name="_3znysh7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bookmarkStart w:colFirst="0" w:colLast="0" w:name="_3znysh7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Rule="auto"/>
              <w:jc w:val="center"/>
              <w:rPr>
                <w:rFonts w:ascii="Calibri" w:cs="Calibri" w:eastAsia="Calibri" w:hAnsi="Calibri"/>
                <w:b w:val="0"/>
                <w:bCs w:val="0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6" w:w="16838" w:orient="landscape"/>
      <w:pgMar w:bottom="709" w:top="1418" w:left="1134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Ziele_Kunde_Stand: Datum</w:t>
      <w:br w:type="textWrapping"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tabs>
        <w:tab w:val="left" w:leader="none" w:pos="12990"/>
      </w:tabs>
      <w:rPr>
        <w:rFonts w:ascii="Calibri" w:cs="Calibri" w:eastAsia="Calibri" w:hAnsi="Calibri"/>
        <w:b w:val="0"/>
        <w:bCs w:val="0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2990"/>
      </w:tabs>
      <w:rPr>
        <w:rFonts w:ascii="Calibri" w:cs="Calibri" w:eastAsia="Calibri" w:hAnsi="Calibri"/>
        <w:b w:val="0"/>
        <w:bCs w:val="0"/>
        <w:color w:val="000000"/>
      </w:rPr>
    </w:pPr>
    <w:r w:rsidDel="00000000" w:rsidR="00000000" w:rsidRPr="00000000">
      <w:rPr>
        <w:rFonts w:ascii="Calibri" w:cs="Calibri" w:eastAsia="Calibri" w:hAnsi="Calibri"/>
        <w:b w:val="0"/>
        <w:bCs w:val="0"/>
        <w:rtl w:val="0"/>
      </w:rPr>
      <w:t xml:space="preserve">Esteller: QMB</w:t>
      <w:tab/>
    </w:r>
    <w:r w:rsidDel="00000000" w:rsidR="00000000" w:rsidRPr="00000000">
      <w:rPr>
        <w:rFonts w:ascii="Calibri" w:cs="Calibri" w:eastAsia="Calibri" w:hAnsi="Calibri"/>
        <w:b w:val="0"/>
        <w:bCs w:val="0"/>
        <w:color w:val="000000"/>
        <w:rtl w:val="0"/>
      </w:rPr>
      <w:t xml:space="preserve">      Seite </w:t>
    </w:r>
    <w:r w:rsidDel="00000000" w:rsidR="00000000" w:rsidRPr="00000000">
      <w:rPr>
        <w:rFonts w:ascii="Calibri" w:cs="Calibri" w:eastAsia="Calibri" w:hAnsi="Calibri"/>
        <w:b w:val="0"/>
        <w:bCs w:val="0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color w:val="000000"/>
        <w:rtl w:val="0"/>
      </w:rPr>
      <w:t xml:space="preserve"> von </w:t>
    </w:r>
    <w:r w:rsidDel="00000000" w:rsidR="00000000" w:rsidRPr="00000000">
      <w:rPr>
        <w:rFonts w:ascii="Calibri" w:cs="Calibri" w:eastAsia="Calibri" w:hAnsi="Calibri"/>
        <w:b w:val="0"/>
        <w:bCs w:val="0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2990"/>
      </w:tabs>
      <w:rPr>
        <w:rFonts w:ascii="Calibri" w:cs="Calibri" w:eastAsia="Calibri" w:hAnsi="Calibri"/>
        <w:b w:val="0"/>
        <w:bCs w:val="0"/>
        <w:color w:val="000000"/>
      </w:rPr>
    </w:pPr>
    <w:r w:rsidDel="00000000" w:rsidR="00000000" w:rsidRPr="00000000">
      <w:rPr>
        <w:rFonts w:ascii="Calibri" w:cs="Calibri" w:eastAsia="Calibri" w:hAnsi="Calibri"/>
        <w:b w:val="0"/>
        <w:bCs w:val="0"/>
        <w:color w:val="000000"/>
        <w:rtl w:val="0"/>
      </w:rPr>
      <w:t xml:space="preserve">Freigegeben: GF</w:t>
    </w:r>
  </w:p>
  <w:p w:rsidR="00000000" w:rsidDel="00000000" w:rsidP="00000000" w:rsidRDefault="00000000" w:rsidRPr="00000000" w14:paraId="00000066">
    <w:pPr>
      <w:ind w:firstLine="708"/>
      <w:jc w:val="center"/>
      <w:rPr>
        <w:rFonts w:ascii="Calibri" w:cs="Calibri" w:eastAsia="Calibri" w:hAnsi="Calibri"/>
        <w:b w:val="0"/>
        <w:bCs w:val="0"/>
        <w:color w:val="808080"/>
        <w:sz w:val="16"/>
        <w:szCs w:val="16"/>
      </w:rPr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808080"/>
          <w:sz w:val="16"/>
          <w:szCs w:val="16"/>
          <w:rtl w:val="0"/>
        </w:rPr>
        <w:t xml:space="preserve">www.qm-guru.de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spacing w:line="276" w:lineRule="auto"/>
      <w:rPr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Ziele_Kunde_Stand: Datum</w:t>
      <w:br w:type="textWrapping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spacing w:line="276" w:lineRule="auto"/>
      <w:rPr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14426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7213"/>
      <w:gridCol w:w="7213"/>
      <w:tblGridChange w:id="0">
        <w:tblGrid>
          <w:gridCol w:w="7213"/>
          <w:gridCol w:w="7213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A">
          <w:pPr>
            <w:spacing w:line="276" w:lineRule="auto"/>
            <w:rPr>
              <w:rFonts w:ascii="Calibri" w:cs="Calibri" w:eastAsia="Calibri" w:hAnsi="Calibri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{{LOGO_URL}}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jc w:val="right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Ziele, Prozesskennzahlen (Leistungsindikatoren) </w:t>
          </w:r>
        </w:p>
        <w:p w:rsidR="00000000" w:rsidDel="00000000" w:rsidP="00000000" w:rsidRDefault="00000000" w:rsidRPr="00000000" w14:paraId="0000005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jc w:val="right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vom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01.01.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bis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31. Dez. 2026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/>
    </w:pP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b w:val="1"/>
        <w:bCs w:val="1"/>
        <w:sz w:val="24"/>
        <w:szCs w:val="24"/>
        <w:lang w:val="de-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360" w:lineRule="auto"/>
    </w:pPr>
    <w:rPr/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0"/>
      <w:bCs w:val="0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/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qm-guru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